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C9" w:rsidRPr="005E7FFC" w:rsidRDefault="00297AC9" w:rsidP="00297AC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«Математика»</w:t>
      </w:r>
    </w:p>
    <w:p w:rsidR="00297AC9" w:rsidRPr="005E7FFC" w:rsidRDefault="00297AC9" w:rsidP="00297AC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</w:p>
    <w:p w:rsidR="00297AC9" w:rsidRPr="005E7FFC" w:rsidRDefault="00297AC9" w:rsidP="00297AC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«Математика»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математике для образовательных учреждений, Концепции духовно-нравственного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ООП НОО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авторской программы М.И.Моро, М.А. Бантовой, Ю. М. Колягина, Г. В.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Бельтюковой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И. Волковой, С.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Степановой «Математика. 1-4 классы»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соответствует авторской, 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«Математика» в 3 классе отводится 136 часов из расчёта 4 часа в неделю. 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программ: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 Изучение математики  в начальной  школе  направлено на достижение следующих </w:t>
      </w:r>
      <w:r w:rsidRPr="005E7FFC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182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iCs/>
          <w:sz w:val="24"/>
          <w:szCs w:val="24"/>
        </w:rPr>
        <w:t>математическое развитие младшего школьника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  <w:proofErr w:type="gramEnd"/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182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iCs/>
          <w:sz w:val="24"/>
          <w:szCs w:val="24"/>
        </w:rPr>
        <w:t>освоение начальных математических знаний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182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iCs/>
          <w:sz w:val="24"/>
          <w:szCs w:val="24"/>
        </w:rPr>
        <w:t>воспитание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Исходя из общих положений концепции математического образования, начальный курс математики призван решать следующие  </w:t>
      </w:r>
      <w:r w:rsidRPr="005E7FF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набор необходимых для дальнейшего обучения предметных и </w:t>
      </w:r>
      <w:proofErr w:type="spellStart"/>
      <w:r w:rsidRPr="005E7FFC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сформировать устойчивый интерес к математике на основе дифференцированного подхода к учащимся;</w:t>
      </w:r>
    </w:p>
    <w:p w:rsidR="00297AC9" w:rsidRPr="005E7FFC" w:rsidRDefault="00297AC9" w:rsidP="00297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 xml:space="preserve">выявить и развить математические и творческие способности на основе заданий, носящих нестандартный, занимательный характер. </w:t>
      </w:r>
    </w:p>
    <w:p w:rsidR="00297AC9" w:rsidRPr="005E7FFC" w:rsidRDefault="00297AC9" w:rsidP="00297AC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представлений о компьютерной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программы представлено следующими разделами:</w:t>
      </w:r>
    </w:p>
    <w:p w:rsidR="00297AC9" w:rsidRPr="005E7FFC" w:rsidRDefault="00297AC9" w:rsidP="00297AC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297AC9" w:rsidRPr="005E7FFC" w:rsidRDefault="00297AC9" w:rsidP="00297AC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297AC9" w:rsidRPr="005E7FFC" w:rsidRDefault="00297AC9" w:rsidP="00297AC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297AC9" w:rsidRPr="005E7FFC" w:rsidRDefault="00297AC9" w:rsidP="00297AC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предмету.</w:t>
      </w:r>
    </w:p>
    <w:p w:rsidR="0037740E" w:rsidRDefault="0037740E"/>
    <w:sectPr w:rsidR="0037740E" w:rsidSect="00297A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AC9"/>
    <w:rsid w:val="00297AC9"/>
    <w:rsid w:val="0037740E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Company>HP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2021-11-09T13:28:00Z</dcterms:created>
  <dcterms:modified xsi:type="dcterms:W3CDTF">2021-11-09T13:29:00Z</dcterms:modified>
</cp:coreProperties>
</file>